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7C32" w14:textId="0408605D" w:rsidR="009323E3" w:rsidRDefault="009323E3" w:rsidP="009323E3">
      <w:pPr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noProof/>
          <w:color w:val="000000"/>
          <w:kern w:val="0"/>
        </w:rPr>
        <w:drawing>
          <wp:inline distT="0" distB="0" distL="0" distR="0" wp14:anchorId="50658536" wp14:editId="6350FAE3">
            <wp:extent cx="5943600" cy="1857375"/>
            <wp:effectExtent l="0" t="0" r="0" b="0"/>
            <wp:docPr id="20758111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811167" name="Picture 207581116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4D88D" w14:textId="77777777" w:rsidR="009323E3" w:rsidRDefault="009323E3" w:rsidP="009323E3">
      <w:pPr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9B8C5D8" w14:textId="46E18533" w:rsidR="009323E3" w:rsidRPr="009323E3" w:rsidRDefault="009323E3" w:rsidP="009323E3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Glut1 Deficiency is a rare, metabolic condition where glucose transport into the brain is impaired, causing a wide range of neurological symptoms. Ketogenic diets are the current standard of care.</w:t>
      </w:r>
    </w:p>
    <w:p w14:paraId="208AC411" w14:textId="77777777" w:rsidR="009323E3" w:rsidRPr="009323E3" w:rsidRDefault="009323E3" w:rsidP="009323E3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</w:p>
    <w:p w14:paraId="69FE3E08" w14:textId="04725DA8" w:rsidR="009323E3" w:rsidRDefault="009323E3" w:rsidP="009323E3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Not all patients have access to ketogenic clinics or </w:t>
      </w:r>
      <w:proofErr w:type="gramStart"/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high quality</w:t>
      </w:r>
      <w:proofErr w:type="gramEnd"/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ketogenic diet support. The goal of </w:t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the Keto Care Project</w:t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is to provide expert ketogenic dietitian care to underserved patients and families.</w:t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  <w:t xml:space="preserve">Learn more at the Glut1 Deficiency Foundation </w:t>
      </w:r>
      <w:hyperlink r:id="rId6" w:history="1">
        <w:r w:rsidRPr="009323E3">
          <w:rPr>
            <w:rStyle w:val="Hyperlink"/>
            <w:rFonts w:eastAsia="Times New Roman" w:cstheme="minorHAnsi"/>
            <w:b/>
            <w:bCs/>
            <w:kern w:val="0"/>
            <w:sz w:val="22"/>
            <w:szCs w:val="22"/>
            <w14:ligatures w14:val="none"/>
          </w:rPr>
          <w:t>website.</w:t>
        </w:r>
      </w:hyperlink>
    </w:p>
    <w:p w14:paraId="273C5F28" w14:textId="77777777" w:rsidR="009323E3" w:rsidRDefault="009323E3" w:rsidP="009323E3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</w:p>
    <w:p w14:paraId="0461814D" w14:textId="0996CCCB" w:rsidR="009323E3" w:rsidRPr="009323E3" w:rsidRDefault="009323E3" w:rsidP="009323E3">
      <w:pPr>
        <w:jc w:val="center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</w:p>
    <w:p w14:paraId="36367B1E" w14:textId="147D3FF2" w:rsidR="009323E3" w:rsidRDefault="009323E3" w:rsidP="009323E3">
      <w:pPr>
        <w:jc w:val="center"/>
        <w:rPr>
          <w:rFonts w:ascii="nunito" w:eastAsia="Times New Roman" w:hAnsi="nunito" w:cs="Arial"/>
          <w:color w:val="000000"/>
          <w:kern w:val="0"/>
          <w:sz w:val="22"/>
          <w:szCs w:val="22"/>
          <w14:ligatures w14:val="none"/>
        </w:rPr>
      </w:pPr>
      <w:r>
        <w:rPr>
          <w:rFonts w:ascii="nunito" w:eastAsia="Times New Roman" w:hAnsi="nunito" w:cs="Arial"/>
          <w:noProof/>
          <w:color w:val="000000"/>
          <w:kern w:val="0"/>
          <w:sz w:val="22"/>
          <w:szCs w:val="22"/>
        </w:rPr>
        <w:drawing>
          <wp:inline distT="0" distB="0" distL="0" distR="0" wp14:anchorId="240AEC13" wp14:editId="1367145B">
            <wp:extent cx="500932" cy="254711"/>
            <wp:effectExtent l="0" t="0" r="0" b="0"/>
            <wp:docPr id="213698238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982381" name="Picture 213698238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85" cy="26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DF2D5" w14:textId="77777777" w:rsidR="009323E3" w:rsidRDefault="009323E3" w:rsidP="009323E3">
      <w:pPr>
        <w:jc w:val="center"/>
        <w:rPr>
          <w:rFonts w:ascii="DM Serif Display" w:eastAsia="Times New Roman" w:hAnsi="DM Serif Display" w:cs="Arial"/>
          <w:color w:val="000000"/>
          <w:kern w:val="0"/>
          <w:sz w:val="36"/>
          <w:szCs w:val="36"/>
          <w14:ligatures w14:val="none"/>
        </w:rPr>
      </w:pPr>
      <w:r w:rsidRPr="009323E3">
        <w:rPr>
          <w:rFonts w:ascii="DM Serif Display" w:eastAsia="Times New Roman" w:hAnsi="DM Serif Display" w:cs="Arial"/>
          <w:color w:val="000000"/>
          <w:kern w:val="0"/>
          <w:sz w:val="36"/>
          <w:szCs w:val="36"/>
          <w14:ligatures w14:val="none"/>
        </w:rPr>
        <w:t>Neurologist Referral Form for Full Support Services</w:t>
      </w:r>
    </w:p>
    <w:p w14:paraId="320F37B0" w14:textId="16F2B5C8" w:rsidR="009323E3" w:rsidRDefault="009323E3" w:rsidP="009323E3">
      <w:pPr>
        <w:jc w:val="center"/>
        <w:rPr>
          <w:rFonts w:ascii="DM Serif Display" w:eastAsia="Times New Roman" w:hAnsi="DM Serif Display" w:cs="Arial"/>
          <w:color w:val="000000"/>
          <w:kern w:val="0"/>
          <w:sz w:val="36"/>
          <w:szCs w:val="36"/>
          <w14:ligatures w14:val="none"/>
        </w:rPr>
      </w:pPr>
      <w:r>
        <w:rPr>
          <w:rFonts w:eastAsia="Times New Roman" w:cstheme="minorHAnsi"/>
          <w:noProof/>
          <w:color w:val="000000"/>
          <w:kern w:val="0"/>
          <w:sz w:val="22"/>
          <w:szCs w:val="22"/>
        </w:rPr>
        <w:drawing>
          <wp:inline distT="0" distB="0" distL="0" distR="0" wp14:anchorId="78347B4A" wp14:editId="106ACA96">
            <wp:extent cx="952500" cy="76200"/>
            <wp:effectExtent l="0" t="0" r="0" b="0"/>
            <wp:docPr id="17976595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659531" name="Picture 179765953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2D342" w14:textId="77777777" w:rsidR="009323E3" w:rsidRPr="009323E3" w:rsidRDefault="009323E3" w:rsidP="009323E3">
      <w:pPr>
        <w:jc w:val="center"/>
        <w:rPr>
          <w:rFonts w:ascii="DM Serif Display" w:eastAsia="Times New Roman" w:hAnsi="DM Serif Display" w:cs="Arial"/>
          <w:color w:val="000000"/>
          <w:kern w:val="0"/>
          <w:sz w:val="36"/>
          <w:szCs w:val="36"/>
          <w14:ligatures w14:val="none"/>
        </w:rPr>
      </w:pPr>
    </w:p>
    <w:p w14:paraId="2FBF1532" w14:textId="02A6C34B" w:rsidR="009323E3" w:rsidRDefault="009323E3" w:rsidP="009323E3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b/>
          <w:bCs/>
          <w:color w:val="4472C4" w:themeColor="accent1"/>
          <w:kern w:val="0"/>
          <w:sz w:val="28"/>
          <w:szCs w:val="28"/>
          <w14:ligatures w14:val="none"/>
        </w:rPr>
        <w:t>INFORMATION: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9323E3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Patient First and Last Name:</w:t>
      </w:r>
    </w:p>
    <w:p w14:paraId="2F3AA1DC" w14:textId="77777777" w:rsidR="009323E3" w:rsidRPr="009323E3" w:rsidRDefault="009323E3" w:rsidP="009323E3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9323E3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Patient Age:</w:t>
      </w:r>
    </w:p>
    <w:p w14:paraId="409B6FF9" w14:textId="77777777" w:rsidR="009323E3" w:rsidRPr="009323E3" w:rsidRDefault="009323E3" w:rsidP="009323E3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9323E3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Patient Address:</w:t>
      </w:r>
    </w:p>
    <w:p w14:paraId="7864249B" w14:textId="77603342" w:rsidR="009323E3" w:rsidRPr="009323E3" w:rsidRDefault="009323E3" w:rsidP="009323E3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9323E3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Neurologist Name:</w:t>
      </w:r>
    </w:p>
    <w:p w14:paraId="3CEC02DD" w14:textId="77777777" w:rsidR="009323E3" w:rsidRPr="009323E3" w:rsidRDefault="009323E3" w:rsidP="009323E3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</w:p>
    <w:p w14:paraId="5F987912" w14:textId="77777777" w:rsidR="009323E3" w:rsidRPr="009323E3" w:rsidRDefault="009323E3" w:rsidP="009323E3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9323E3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Neurologist Address:</w:t>
      </w:r>
    </w:p>
    <w:p w14:paraId="26922C88" w14:textId="77777777" w:rsidR="009323E3" w:rsidRPr="009323E3" w:rsidRDefault="009323E3" w:rsidP="009323E3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9323E3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Neurologist Email:</w:t>
      </w:r>
    </w:p>
    <w:p w14:paraId="5C22D450" w14:textId="77777777" w:rsidR="00B07981" w:rsidRDefault="009323E3" w:rsidP="009323E3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9323E3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Neurologist Phone Number:</w:t>
      </w:r>
    </w:p>
    <w:p w14:paraId="49546C6A" w14:textId="42B2B050" w:rsidR="009323E3" w:rsidRPr="00B07981" w:rsidRDefault="009323E3" w:rsidP="009323E3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b/>
          <w:bCs/>
          <w:color w:val="4472C4" w:themeColor="accent1"/>
          <w:kern w:val="0"/>
          <w:sz w:val="28"/>
          <w:szCs w:val="28"/>
          <w14:ligatures w14:val="none"/>
        </w:rPr>
        <w:lastRenderedPageBreak/>
        <w:t>CONFIRMATIONS</w:t>
      </w:r>
      <w:r>
        <w:rPr>
          <w:rFonts w:eastAsia="Times New Roman" w:cstheme="minorHAnsi"/>
          <w:b/>
          <w:bCs/>
          <w:color w:val="4472C4" w:themeColor="accent1"/>
          <w:kern w:val="0"/>
          <w:sz w:val="28"/>
          <w:szCs w:val="28"/>
          <w14:ligatures w14:val="none"/>
        </w:rPr>
        <w:t>: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</w:p>
    <w:p w14:paraId="70867846" w14:textId="30DE82E9" w:rsidR="009323E3" w:rsidRDefault="009323E3" w:rsidP="009323E3">
      <w:pPr>
        <w:rPr>
          <w:rFonts w:eastAsia="Times New Roman" w:cstheme="minorHAnsi"/>
          <w:color w:val="000000"/>
          <w:kern w:val="0"/>
          <w14:ligatures w14:val="none"/>
        </w:rPr>
      </w:pPr>
      <w:r w:rsidRPr="009323E3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____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r w:rsidRPr="009323E3">
        <w:rPr>
          <w:rFonts w:eastAsia="Times New Roman" w:cstheme="minorHAnsi"/>
          <w:color w:val="000000"/>
          <w:kern w:val="0"/>
          <w14:ligatures w14:val="none"/>
        </w:rPr>
        <w:t>The patient being referred has a confirmed Glut1 Deficiency diagnosis</w:t>
      </w:r>
      <w:r>
        <w:rPr>
          <w:rFonts w:eastAsia="Times New Roman" w:cstheme="minorHAnsi"/>
          <w:color w:val="000000"/>
          <w:kern w:val="0"/>
          <w14:ligatures w14:val="none"/>
        </w:rPr>
        <w:t>.</w:t>
      </w:r>
    </w:p>
    <w:p w14:paraId="32FBBD6F" w14:textId="06186279" w:rsidR="009323E3" w:rsidRPr="009323E3" w:rsidRDefault="009323E3" w:rsidP="009323E3">
      <w:pP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9323E3">
        <w:rPr>
          <w:rFonts w:eastAsia="Times New Roman" w:cstheme="minorHAnsi"/>
          <w:color w:val="000000"/>
          <w:kern w:val="0"/>
          <w14:ligatures w14:val="none"/>
        </w:rPr>
        <w:t>How was the diagnosis confirmed</w:t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?  </w:t>
      </w:r>
      <w:r w:rsidRPr="009323E3">
        <w:rPr>
          <w:rFonts w:eastAsia="Times New Roman" w:cstheme="minorHAnsi"/>
          <w:i/>
          <w:iCs/>
          <w:color w:val="000000"/>
          <w:kern w:val="0"/>
          <w:sz w:val="22"/>
          <w:szCs w:val="22"/>
          <w14:ligatures w14:val="none"/>
        </w:rPr>
        <w:t>(check all that apply):</w:t>
      </w:r>
    </w:p>
    <w:p w14:paraId="069081E4" w14:textId="6CE94363" w:rsidR="009323E3" w:rsidRDefault="009323E3" w:rsidP="009323E3">
      <w:pP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</w:t>
      </w:r>
      <w:r w:rsidRPr="009323E3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____ genetic testing      </w:t>
      </w:r>
      <w:r w:rsidRPr="009323E3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____</w:t>
      </w:r>
      <w:r w:rsidRPr="009323E3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lumbar puncture        </w:t>
      </w:r>
      <w:r w:rsidRPr="009323E3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____</w:t>
      </w:r>
      <w:r w:rsidRPr="009323E3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METAGlut1 test      </w:t>
      </w:r>
      <w:r w:rsidRPr="009323E3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____</w:t>
      </w:r>
      <w:r w:rsidRPr="009323E3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red blood cell uptake assay</w:t>
      </w:r>
    </w:p>
    <w:p w14:paraId="12ECCD21" w14:textId="77777777" w:rsidR="009323E3" w:rsidRDefault="009323E3" w:rsidP="009323E3">
      <w:pP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49C1FCB3" w14:textId="77777777" w:rsidR="009323E3" w:rsidRDefault="009323E3" w:rsidP="009323E3">
      <w:pP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464041BC" w14:textId="5E3A33D9" w:rsidR="009323E3" w:rsidRPr="009323E3" w:rsidRDefault="009323E3" w:rsidP="009323E3">
      <w:pP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I further confirm:</w:t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____ </w:t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There are no ketogenic dietitian services available to my patient through my center of care.</w:t>
      </w:r>
    </w:p>
    <w:p w14:paraId="2A26A2D6" w14:textId="306BC12C" w:rsidR="009323E3" w:rsidRPr="009323E3" w:rsidRDefault="009323E3" w:rsidP="009323E3">
      <w:pPr>
        <w:textAlignment w:val="baseline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____</w:t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I agree to coordinate care with the dietitian consultant through the Keto Care Pro</w:t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ject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.</w:t>
      </w:r>
    </w:p>
    <w:p w14:paraId="5EFA6E39" w14:textId="77777777" w:rsidR="009323E3" w:rsidRPr="009323E3" w:rsidRDefault="009323E3" w:rsidP="009323E3">
      <w:pPr>
        <w:textAlignment w:val="baseline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____</w:t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I agree to order blood work, write prescriptions, and help secure insurance coverage as appropriate for </w:t>
      </w:r>
    </w:p>
    <w:p w14:paraId="2741C7E8" w14:textId="5E117173" w:rsidR="009323E3" w:rsidRPr="009323E3" w:rsidRDefault="009323E3" w:rsidP="009323E3">
      <w:pPr>
        <w:textAlignment w:val="baseline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          </w:t>
      </w:r>
      <w:r w:rsidRPr="009323E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coordinated care.</w:t>
      </w:r>
    </w:p>
    <w:p w14:paraId="26A00745" w14:textId="77777777" w:rsidR="009323E3" w:rsidRDefault="009323E3" w:rsidP="009323E3">
      <w:pPr>
        <w:textAlignment w:val="baseline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</w:p>
    <w:p w14:paraId="1311418A" w14:textId="77777777" w:rsidR="009323E3" w:rsidRPr="009323E3" w:rsidRDefault="009323E3" w:rsidP="009323E3">
      <w:pPr>
        <w:textAlignment w:val="baseline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</w:p>
    <w:p w14:paraId="219ED2CB" w14:textId="77777777" w:rsidR="009323E3" w:rsidRPr="009323E3" w:rsidRDefault="009323E3" w:rsidP="009323E3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5098279" w14:textId="3E94C6C0" w:rsidR="009323E3" w:rsidRPr="009323E3" w:rsidRDefault="009323E3" w:rsidP="009323E3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  <w:r w:rsidRPr="009323E3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Neurologist </w:t>
      </w:r>
      <w:r w:rsidRPr="009323E3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Signature</w:t>
      </w:r>
      <w:r w:rsidRPr="009323E3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:</w:t>
      </w:r>
    </w:p>
    <w:p w14:paraId="49F2E76E" w14:textId="77777777" w:rsidR="009323E3" w:rsidRPr="009323E3" w:rsidRDefault="009323E3" w:rsidP="009323E3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</w:p>
    <w:p w14:paraId="38DF35CC" w14:textId="6C997D41" w:rsidR="009323E3" w:rsidRPr="009323E3" w:rsidRDefault="009323E3" w:rsidP="009323E3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  <w:r w:rsidRPr="009323E3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Date</w:t>
      </w:r>
      <w:r w:rsidRPr="009323E3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:</w:t>
      </w:r>
    </w:p>
    <w:p w14:paraId="0EFB4FE5" w14:textId="77777777" w:rsidR="009323E3" w:rsidRPr="009323E3" w:rsidRDefault="009323E3" w:rsidP="009323E3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</w:p>
    <w:p w14:paraId="348240C4" w14:textId="5B431517" w:rsidR="009323E3" w:rsidRPr="009323E3" w:rsidRDefault="009323E3" w:rsidP="009323E3">
      <w:pP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  <w:r w:rsidRPr="009323E3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Additional Information</w:t>
      </w:r>
      <w:proofErr w:type="gramStart"/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: </w:t>
      </w:r>
      <w:r w:rsidRPr="009323E3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 </w:t>
      </w:r>
      <w:r w:rsidRPr="009323E3">
        <w:rPr>
          <w:rFonts w:eastAsia="Times New Roman" w:cstheme="minorHAnsi"/>
          <w:i/>
          <w:iCs/>
          <w:color w:val="000000"/>
          <w:kern w:val="0"/>
          <w:sz w:val="22"/>
          <w:szCs w:val="22"/>
          <w14:ligatures w14:val="none"/>
        </w:rPr>
        <w:t>(</w:t>
      </w:r>
      <w:proofErr w:type="gramEnd"/>
      <w:r w:rsidRPr="009323E3">
        <w:rPr>
          <w:rFonts w:eastAsia="Times New Roman" w:cstheme="minorHAnsi"/>
          <w:i/>
          <w:iCs/>
          <w:color w:val="000000"/>
          <w:kern w:val="0"/>
          <w:sz w:val="22"/>
          <w:szCs w:val="22"/>
          <w14:ligatures w14:val="none"/>
        </w:rPr>
        <w:t>optional)</w:t>
      </w:r>
    </w:p>
    <w:p w14:paraId="661FA4C7" w14:textId="77777777" w:rsidR="009323E3" w:rsidRPr="009323E3" w:rsidRDefault="009323E3" w:rsidP="009323E3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701660B" w14:textId="77777777" w:rsidR="009323E3" w:rsidRPr="009323E3" w:rsidRDefault="009323E3" w:rsidP="009323E3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4DD9267" w14:textId="77777777" w:rsidR="009323E3" w:rsidRDefault="009323E3"/>
    <w:sectPr w:rsidR="009323E3" w:rsidSect="005812A4">
      <w:pgSz w:w="12240" w:h="15840"/>
      <w:pgMar w:top="1296" w:right="864" w:bottom="129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DM Serif Display">
    <w:panose1 w:val="00000000000000000000"/>
    <w:charset w:val="00"/>
    <w:family w:val="auto"/>
    <w:pitch w:val="variable"/>
    <w:sig w:usb0="8000006F" w:usb1="0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C0AE8"/>
    <w:multiLevelType w:val="multilevel"/>
    <w:tmpl w:val="4326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985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E3"/>
    <w:rsid w:val="005812A4"/>
    <w:rsid w:val="009323E3"/>
    <w:rsid w:val="00B0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EF4ED"/>
  <w15:chartTrackingRefBased/>
  <w15:docId w15:val="{0624C614-DB84-3340-94C9-19E966ED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3E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32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1dfoundation.org/keto-care-projec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Glenna Steele</dc:creator>
  <cp:keywords/>
  <dc:description/>
  <cp:lastModifiedBy>Glenna Steele</cp:lastModifiedBy>
  <cp:revision>2</cp:revision>
  <dcterms:created xsi:type="dcterms:W3CDTF">2024-01-18T19:39:00Z</dcterms:created>
  <dcterms:modified xsi:type="dcterms:W3CDTF">2024-01-18T20:05:00Z</dcterms:modified>
</cp:coreProperties>
</file>